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A5B4" w14:textId="77777777" w:rsidR="00F42E25" w:rsidRPr="001839A5" w:rsidRDefault="00A658E2" w:rsidP="00A658E2">
      <w:pPr>
        <w:tabs>
          <w:tab w:val="center" w:pos="5040"/>
          <w:tab w:val="right" w:pos="10080"/>
        </w:tabs>
        <w:rPr>
          <w:rFonts w:ascii="Papyrus" w:eastAsia="MS Mincho" w:hAnsi="Papyrus"/>
          <w:sz w:val="96"/>
          <w:lang w:val="cs-CZ"/>
        </w:rPr>
      </w:pPr>
      <w:r>
        <w:rPr>
          <w:rFonts w:ascii="Papyrus" w:eastAsia="MS Mincho" w:hAnsi="Papyrus"/>
          <w:sz w:val="96"/>
          <w:lang w:val="cs-CZ"/>
        </w:rPr>
        <w:tab/>
      </w:r>
      <w:r w:rsidR="00F42E25" w:rsidRPr="001839A5">
        <w:rPr>
          <w:rFonts w:ascii="Papyrus" w:eastAsia="MS Mincho" w:hAnsi="Papyrus"/>
          <w:sz w:val="96"/>
          <w:lang w:val="cs-CZ"/>
        </w:rPr>
        <w:t xml:space="preserve">Piano </w:t>
      </w:r>
      <w:proofErr w:type="spellStart"/>
      <w:r w:rsidR="00F42E25" w:rsidRPr="001839A5">
        <w:rPr>
          <w:rFonts w:ascii="Papyrus" w:eastAsia="MS Mincho" w:hAnsi="Papyrus"/>
          <w:sz w:val="96"/>
          <w:lang w:val="cs-CZ"/>
        </w:rPr>
        <w:t>Passion</w:t>
      </w:r>
      <w:proofErr w:type="spellEnd"/>
      <w:r>
        <w:rPr>
          <w:rFonts w:ascii="Papyrus" w:eastAsia="MS Mincho" w:hAnsi="Papyrus"/>
          <w:sz w:val="96"/>
          <w:lang w:val="cs-CZ"/>
        </w:rPr>
        <w:tab/>
      </w:r>
    </w:p>
    <w:p w14:paraId="53BDD78F" w14:textId="77777777" w:rsidR="00414F3E" w:rsidRPr="001839A5" w:rsidRDefault="00A658E2" w:rsidP="00414F3E">
      <w:pPr>
        <w:jc w:val="center"/>
        <w:rPr>
          <w:rFonts w:ascii="Papyrus" w:eastAsia="MS Mincho" w:hAnsi="Papyrus"/>
          <w:sz w:val="56"/>
          <w:lang w:val="cs-CZ"/>
        </w:rPr>
      </w:pPr>
      <w:r>
        <w:rPr>
          <w:rFonts w:ascii="Papyrus" w:eastAsia="MS Mincho" w:hAnsi="Papyrus"/>
          <w:sz w:val="56"/>
          <w:lang w:val="cs-CZ"/>
        </w:rPr>
        <w:t xml:space="preserve">Concert </w:t>
      </w:r>
      <w:proofErr w:type="spellStart"/>
      <w:r>
        <w:rPr>
          <w:rFonts w:ascii="Papyrus" w:eastAsia="MS Mincho" w:hAnsi="Papyrus"/>
          <w:sz w:val="56"/>
          <w:lang w:val="cs-CZ"/>
        </w:rPr>
        <w:t>for</w:t>
      </w:r>
      <w:proofErr w:type="spellEnd"/>
      <w:r>
        <w:rPr>
          <w:rFonts w:ascii="Papyrus" w:eastAsia="MS Mincho" w:hAnsi="Papyrus"/>
          <w:sz w:val="56"/>
          <w:lang w:val="cs-CZ"/>
        </w:rPr>
        <w:t xml:space="preserve"> </w:t>
      </w:r>
      <w:proofErr w:type="spellStart"/>
      <w:r>
        <w:rPr>
          <w:rFonts w:ascii="Papyrus" w:eastAsia="MS Mincho" w:hAnsi="Papyrus"/>
          <w:sz w:val="56"/>
          <w:lang w:val="cs-CZ"/>
        </w:rPr>
        <w:t>World</w:t>
      </w:r>
      <w:proofErr w:type="spellEnd"/>
      <w:r>
        <w:rPr>
          <w:rFonts w:ascii="Papyrus" w:eastAsia="MS Mincho" w:hAnsi="Papyrus"/>
          <w:sz w:val="56"/>
          <w:lang w:val="cs-CZ"/>
        </w:rPr>
        <w:t xml:space="preserve"> </w:t>
      </w:r>
      <w:proofErr w:type="spellStart"/>
      <w:r>
        <w:rPr>
          <w:rFonts w:ascii="Papyrus" w:eastAsia="MS Mincho" w:hAnsi="Papyrus"/>
          <w:sz w:val="56"/>
          <w:lang w:val="cs-CZ"/>
        </w:rPr>
        <w:t>Peace</w:t>
      </w:r>
      <w:proofErr w:type="spellEnd"/>
    </w:p>
    <w:p w14:paraId="35037BBE" w14:textId="77777777" w:rsidR="00414F3E" w:rsidRPr="001839A5" w:rsidRDefault="00414F3E" w:rsidP="00414F3E">
      <w:pPr>
        <w:jc w:val="center"/>
        <w:rPr>
          <w:rFonts w:ascii="Papyrus" w:eastAsia="MS Mincho" w:hAnsi="Papyrus"/>
          <w:sz w:val="56"/>
        </w:rPr>
        <w:sectPr w:rsidR="00414F3E" w:rsidRPr="001839A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1AEE5FD" w14:textId="77777777" w:rsidR="00414F3E" w:rsidRDefault="00414F3E">
      <w:pPr>
        <w:ind w:left="720"/>
        <w:rPr>
          <w:rFonts w:ascii="Papyrus" w:eastAsia="MS Mincho" w:hAnsi="Papyrus"/>
        </w:rPr>
      </w:pPr>
    </w:p>
    <w:p w14:paraId="0DB9FD12" w14:textId="77777777" w:rsidR="00414F3E" w:rsidRPr="00A658E2" w:rsidRDefault="00A658E2" w:rsidP="00083BDC">
      <w:pPr>
        <w:pStyle w:val="Heading3"/>
        <w:rPr>
          <w:rFonts w:ascii="Papyrus" w:hAnsi="Papyrus"/>
          <w:sz w:val="30"/>
          <w:szCs w:val="30"/>
          <w:lang w:val="cs-CZ"/>
        </w:rPr>
      </w:pPr>
      <w:proofErr w:type="spellStart"/>
      <w:r w:rsidRPr="00A658E2">
        <w:rPr>
          <w:rFonts w:ascii="Papyrus" w:hAnsi="Papyrus"/>
          <w:sz w:val="30"/>
          <w:szCs w:val="30"/>
          <w:lang w:val="cs-CZ"/>
        </w:rPr>
        <w:t>Th</w:t>
      </w:r>
      <w:r w:rsidR="004C4EEA" w:rsidRPr="00A658E2">
        <w:rPr>
          <w:rFonts w:ascii="Papyrus" w:hAnsi="Papyrus"/>
          <w:sz w:val="30"/>
          <w:szCs w:val="30"/>
          <w:lang w:val="cs-CZ"/>
        </w:rPr>
        <w:t>e</w:t>
      </w:r>
      <w:proofErr w:type="spellEnd"/>
      <w:r w:rsidR="00083BDC" w:rsidRPr="00A658E2">
        <w:rPr>
          <w:rFonts w:ascii="Papyrus" w:hAnsi="Papyrus"/>
          <w:sz w:val="30"/>
          <w:szCs w:val="30"/>
          <w:lang w:val="cs-CZ"/>
        </w:rPr>
        <w:t> </w:t>
      </w:r>
      <w:proofErr w:type="spellStart"/>
      <w:r>
        <w:rPr>
          <w:rFonts w:ascii="Papyrus" w:hAnsi="Papyrus"/>
          <w:sz w:val="30"/>
          <w:szCs w:val="30"/>
          <w:lang w:val="cs-CZ"/>
        </w:rPr>
        <w:t>Uplifting</w:t>
      </w:r>
      <w:proofErr w:type="spellEnd"/>
      <w:r>
        <w:rPr>
          <w:rFonts w:ascii="Papyrus" w:hAnsi="Papyrus"/>
          <w:sz w:val="30"/>
          <w:szCs w:val="30"/>
          <w:lang w:val="cs-CZ"/>
        </w:rPr>
        <w:t xml:space="preserve"> &amp; </w:t>
      </w:r>
      <w:proofErr w:type="spellStart"/>
      <w:r w:rsidRPr="00A658E2">
        <w:rPr>
          <w:rFonts w:ascii="Papyrus" w:hAnsi="Papyrus"/>
          <w:sz w:val="30"/>
          <w:szCs w:val="30"/>
          <w:lang w:val="cs-CZ"/>
        </w:rPr>
        <w:t>Healing</w:t>
      </w:r>
      <w:proofErr w:type="spellEnd"/>
      <w:r w:rsidRPr="00A658E2">
        <w:rPr>
          <w:rFonts w:ascii="Papyrus" w:hAnsi="Papyrus"/>
          <w:sz w:val="30"/>
          <w:szCs w:val="30"/>
          <w:lang w:val="cs-CZ"/>
        </w:rPr>
        <w:t xml:space="preserve"> </w:t>
      </w:r>
      <w:r w:rsidR="00083BDC" w:rsidRPr="00A658E2">
        <w:rPr>
          <w:rFonts w:ascii="Papyrus" w:hAnsi="Papyrus"/>
          <w:sz w:val="30"/>
          <w:szCs w:val="30"/>
          <w:lang w:val="cs-CZ"/>
        </w:rPr>
        <w:t>Music of</w:t>
      </w:r>
    </w:p>
    <w:p w14:paraId="332E4D11" w14:textId="77777777" w:rsidR="004C4EEA" w:rsidRPr="00C01A7B" w:rsidRDefault="00A658E2" w:rsidP="004C4EEA">
      <w:pPr>
        <w:pStyle w:val="Heading4"/>
        <w:jc w:val="left"/>
        <w:rPr>
          <w:rFonts w:ascii="Papyrus" w:hAnsi="Papyrus"/>
          <w:lang w:val="cs-CZ"/>
        </w:rPr>
      </w:pPr>
      <w:r>
        <w:rPr>
          <w:rFonts w:ascii="Papyrus" w:hAnsi="Papyru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225FF96" wp14:editId="46CAEA85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2971800" cy="1983740"/>
            <wp:effectExtent l="50800" t="50800" r="101600" b="99060"/>
            <wp:wrapTight wrapText="bothSides">
              <wp:wrapPolygon edited="0">
                <wp:start x="-369" y="-553"/>
                <wp:lineTo x="-369" y="22679"/>
                <wp:lineTo x="22338" y="22679"/>
                <wp:lineTo x="22338" y="-553"/>
                <wp:lineTo x="-369" y="-55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56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3740"/>
                    </a:xfrm>
                    <a:prstGeom prst="rect">
                      <a:avLst/>
                    </a:prstGeom>
                    <a:ln w="19050" cmpd="sng">
                      <a:solidFill>
                        <a:schemeClr val="accent1"/>
                      </a:solidFill>
                    </a:ln>
                    <a:effectLst>
                      <a:outerShdw blurRad="50800" dist="508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3E">
        <w:rPr>
          <w:sz w:val="72"/>
          <w:lang w:val="cs-CZ"/>
        </w:rPr>
        <w:t xml:space="preserve">    </w:t>
      </w:r>
      <w:r w:rsidR="00083BDC">
        <w:rPr>
          <w:sz w:val="72"/>
          <w:lang w:val="cs-CZ"/>
        </w:rPr>
        <w:t xml:space="preserve">  </w:t>
      </w:r>
      <w:r w:rsidR="00414F3E" w:rsidRPr="00C01A7B">
        <w:rPr>
          <w:rFonts w:ascii="Papyrus" w:hAnsi="Papyrus"/>
          <w:lang w:val="cs-CZ"/>
        </w:rPr>
        <w:t>Will Tuttle</w:t>
      </w:r>
    </w:p>
    <w:p w14:paraId="124F617E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0A5BC9DC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7E5BC167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21178D5F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1F974038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08875B7F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4BCDBEA0" w14:textId="77777777" w:rsidR="004C4EEA" w:rsidRDefault="004C4EEA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191F5CA4" w14:textId="77777777" w:rsidR="00083BDC" w:rsidRDefault="00083BDC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6331B839" w14:textId="77777777" w:rsidR="00083BDC" w:rsidRDefault="00083BDC" w:rsidP="00C01A7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14:paraId="7F780351" w14:textId="77777777" w:rsidR="00414F3E" w:rsidRDefault="00414F3E"/>
    <w:p w14:paraId="3A2448DD" w14:textId="77777777" w:rsidR="00414F3E" w:rsidRDefault="00414F3E">
      <w:pPr>
        <w:rPr>
          <w:rFonts w:ascii="Optima" w:hAnsi="Optima"/>
          <w:sz w:val="22"/>
        </w:rPr>
        <w:sectPr w:rsidR="00414F3E" w:rsidSect="004C4EEA">
          <w:type w:val="continuous"/>
          <w:pgSz w:w="12240" w:h="15840"/>
          <w:pgMar w:top="720" w:right="810" w:bottom="1080" w:left="1080" w:header="720" w:footer="720" w:gutter="0"/>
          <w:cols w:num="2" w:space="720" w:equalWidth="0">
            <w:col w:w="4950" w:space="720"/>
            <w:col w:w="4680"/>
          </w:cols>
          <w:docGrid w:linePitch="360"/>
        </w:sectPr>
      </w:pPr>
    </w:p>
    <w:p w14:paraId="1D0C2BAA" w14:textId="77777777" w:rsidR="00083BDC" w:rsidRDefault="00083BDC" w:rsidP="00414F3E">
      <w:pPr>
        <w:pStyle w:val="BodyTextIndent"/>
        <w:tabs>
          <w:tab w:val="left" w:pos="180"/>
          <w:tab w:val="left" w:pos="4230"/>
          <w:tab w:val="left" w:pos="5040"/>
          <w:tab w:val="left" w:pos="5220"/>
          <w:tab w:val="left" w:pos="6120"/>
          <w:tab w:val="left" w:pos="7740"/>
          <w:tab w:val="left" w:pos="9000"/>
          <w:tab w:val="left" w:pos="10080"/>
        </w:tabs>
        <w:spacing w:after="0"/>
        <w:ind w:left="720" w:right="180" w:firstLine="360"/>
        <w:jc w:val="both"/>
        <w:rPr>
          <w:rFonts w:ascii="Helvetica" w:eastAsia="MS Mincho" w:hAnsi="Helvetica"/>
          <w:sz w:val="20"/>
        </w:rPr>
      </w:pPr>
    </w:p>
    <w:p w14:paraId="76F3E961" w14:textId="77777777" w:rsidR="00414F3E" w:rsidRPr="00671FC6" w:rsidRDefault="00414F3E" w:rsidP="00C01A7B">
      <w:pPr>
        <w:pStyle w:val="BodyTextIndent"/>
        <w:tabs>
          <w:tab w:val="left" w:pos="180"/>
          <w:tab w:val="left" w:pos="4230"/>
          <w:tab w:val="left" w:pos="5040"/>
          <w:tab w:val="left" w:pos="5220"/>
          <w:tab w:val="left" w:pos="6120"/>
          <w:tab w:val="left" w:pos="7740"/>
          <w:tab w:val="left" w:pos="9000"/>
          <w:tab w:val="left" w:pos="10080"/>
        </w:tabs>
        <w:spacing w:after="0"/>
        <w:ind w:right="180" w:firstLine="360"/>
        <w:jc w:val="both"/>
        <w:rPr>
          <w:rFonts w:ascii="Helvetica" w:eastAsia="MS Mincho" w:hAnsi="Helvetica"/>
          <w:sz w:val="20"/>
        </w:rPr>
      </w:pPr>
      <w:r w:rsidRPr="00671FC6">
        <w:rPr>
          <w:rFonts w:ascii="Helvetica" w:eastAsia="MS Mincho" w:hAnsi="Helvetica"/>
          <w:sz w:val="20"/>
        </w:rPr>
        <w:t>“A master at recreating the deepest vibrations of the soul,” Will Tuttle’s uplifting original piano music evokes deep feelings and a sense of wonder, joy, and adventure.</w:t>
      </w:r>
    </w:p>
    <w:p w14:paraId="064D192A" w14:textId="77777777" w:rsidR="00414F3E" w:rsidRPr="00671FC6" w:rsidRDefault="00414F3E" w:rsidP="00C01A7B">
      <w:pPr>
        <w:pStyle w:val="BodyText"/>
        <w:tabs>
          <w:tab w:val="left" w:pos="180"/>
        </w:tabs>
        <w:spacing w:after="0"/>
        <w:ind w:left="360" w:firstLine="360"/>
        <w:jc w:val="both"/>
        <w:rPr>
          <w:rFonts w:ascii="Helvetica" w:eastAsia="MS Mincho" w:hAnsi="Helvetica"/>
          <w:sz w:val="20"/>
        </w:rPr>
      </w:pPr>
      <w:bookmarkStart w:id="0" w:name="OLE_LINK1"/>
      <w:r w:rsidRPr="00671FC6">
        <w:rPr>
          <w:rFonts w:ascii="Helvetica" w:eastAsia="MS Mincho" w:hAnsi="Helvetica"/>
          <w:sz w:val="20"/>
        </w:rPr>
        <w:t xml:space="preserve">An acclaimed pianist, composer and recording artist, as well as a Dharma Master in the Zen tradition, </w:t>
      </w:r>
      <w:r w:rsidR="00A658E2">
        <w:rPr>
          <w:rFonts w:ascii="Helvetica" w:eastAsia="MS Mincho" w:hAnsi="Helvetica"/>
          <w:sz w:val="20"/>
        </w:rPr>
        <w:t>Dr. Tuttle</w:t>
      </w:r>
      <w:r w:rsidRPr="00671FC6">
        <w:rPr>
          <w:rFonts w:ascii="Helvetica" w:eastAsia="MS Mincho" w:hAnsi="Helvetica"/>
          <w:sz w:val="20"/>
        </w:rPr>
        <w:t xml:space="preserve"> has performed widely throughout North A</w:t>
      </w:r>
      <w:r w:rsidR="00083BDC">
        <w:rPr>
          <w:rFonts w:ascii="Helvetica" w:eastAsia="MS Mincho" w:hAnsi="Helvetica"/>
          <w:sz w:val="20"/>
        </w:rPr>
        <w:t>meri</w:t>
      </w:r>
      <w:r w:rsidR="00A658E2">
        <w:rPr>
          <w:rFonts w:ascii="Helvetica" w:eastAsia="MS Mincho" w:hAnsi="Helvetica"/>
          <w:sz w:val="20"/>
        </w:rPr>
        <w:t>ca and worldwide for the past 30</w:t>
      </w:r>
      <w:r w:rsidR="00083BDC">
        <w:rPr>
          <w:rFonts w:ascii="Helvetica" w:eastAsia="MS Mincho" w:hAnsi="Helvetica"/>
          <w:sz w:val="20"/>
        </w:rPr>
        <w:t xml:space="preserve"> years, and has created </w:t>
      </w:r>
      <w:r w:rsidR="00A658E2">
        <w:rPr>
          <w:rFonts w:ascii="Helvetica" w:eastAsia="MS Mincho" w:hAnsi="Helvetica"/>
          <w:sz w:val="20"/>
        </w:rPr>
        <w:t>8</w:t>
      </w:r>
      <w:r w:rsidRPr="00671FC6">
        <w:rPr>
          <w:rFonts w:ascii="Helvetica" w:eastAsia="MS Mincho" w:hAnsi="Helvetica"/>
          <w:sz w:val="20"/>
        </w:rPr>
        <w:t xml:space="preserve"> beloved CD albums of all-original piano music.</w:t>
      </w:r>
    </w:p>
    <w:p w14:paraId="56CB1B86" w14:textId="77777777" w:rsidR="00414F3E" w:rsidRPr="00671FC6" w:rsidRDefault="00414F3E" w:rsidP="00C01A7B">
      <w:pPr>
        <w:pStyle w:val="BodyText"/>
        <w:tabs>
          <w:tab w:val="left" w:pos="180"/>
        </w:tabs>
        <w:ind w:left="360" w:firstLine="360"/>
        <w:jc w:val="both"/>
        <w:rPr>
          <w:rFonts w:ascii="Helvetica" w:eastAsia="MS Mincho" w:hAnsi="Helvetica"/>
          <w:sz w:val="20"/>
        </w:rPr>
      </w:pPr>
      <w:r w:rsidRPr="00671FC6">
        <w:rPr>
          <w:rFonts w:ascii="Helvetica" w:eastAsia="MS Mincho" w:hAnsi="Helvetica"/>
          <w:sz w:val="20"/>
        </w:rPr>
        <w:t xml:space="preserve">This </w:t>
      </w:r>
      <w:bookmarkStart w:id="1" w:name="OLE_LINK2"/>
      <w:r w:rsidRPr="00671FC6">
        <w:rPr>
          <w:rFonts w:ascii="Helvetica" w:eastAsia="MS Mincho" w:hAnsi="Helvetica"/>
          <w:sz w:val="20"/>
        </w:rPr>
        <w:t xml:space="preserve">Piano Passion Concert is an affirmative musical </w:t>
      </w:r>
      <w:r w:rsidR="00A658E2">
        <w:rPr>
          <w:rFonts w:ascii="Helvetica" w:eastAsia="MS Mincho" w:hAnsi="Helvetica"/>
          <w:sz w:val="20"/>
        </w:rPr>
        <w:t>invocation</w:t>
      </w:r>
      <w:r w:rsidRPr="00671FC6">
        <w:rPr>
          <w:rFonts w:ascii="Helvetica" w:eastAsia="MS Mincho" w:hAnsi="Helvetica"/>
          <w:sz w:val="20"/>
        </w:rPr>
        <w:t xml:space="preserve"> for world peace and for celebrating the beauty of the Earth and potential of our Spirit. Rooted in ancient sacred traditions that see music as a vehicle of consciousness, the concert generates a field of healing and </w:t>
      </w:r>
      <w:r w:rsidR="00A658E2">
        <w:rPr>
          <w:rFonts w:ascii="Helvetica" w:eastAsia="MS Mincho" w:hAnsi="Helvetica"/>
          <w:sz w:val="20"/>
        </w:rPr>
        <w:t>awareness</w:t>
      </w:r>
      <w:r w:rsidRPr="00671FC6">
        <w:rPr>
          <w:rFonts w:ascii="Helvetica" w:eastAsia="MS Mincho" w:hAnsi="Helvetica"/>
          <w:sz w:val="20"/>
        </w:rPr>
        <w:t xml:space="preserve">. </w:t>
      </w:r>
      <w:bookmarkEnd w:id="1"/>
      <w:r w:rsidRPr="00671FC6">
        <w:rPr>
          <w:rFonts w:ascii="Helvetica" w:eastAsia="MS Mincho" w:hAnsi="Helvetica"/>
          <w:sz w:val="20"/>
        </w:rPr>
        <w:t>It includes visionary art by Wil</w:t>
      </w:r>
      <w:r w:rsidR="00751B5A">
        <w:rPr>
          <w:rFonts w:ascii="Helvetica" w:eastAsia="MS Mincho" w:hAnsi="Helvetica"/>
          <w:sz w:val="20"/>
        </w:rPr>
        <w:t>l’s spouse, Madeleine, who is a nature</w:t>
      </w:r>
      <w:r w:rsidR="00083BDC">
        <w:rPr>
          <w:rFonts w:ascii="Helvetica" w:eastAsia="MS Mincho" w:hAnsi="Helvetica"/>
          <w:sz w:val="20"/>
        </w:rPr>
        <w:t xml:space="preserve"> artist and flautist from Switzerland, as well as accompaniment by Madeleine on several pieces on silver flute.</w:t>
      </w:r>
    </w:p>
    <w:bookmarkEnd w:id="0"/>
    <w:p w14:paraId="48EBD785" w14:textId="77777777" w:rsidR="00414F3E" w:rsidRPr="00671FC6" w:rsidRDefault="00414F3E" w:rsidP="00C01A7B">
      <w:pPr>
        <w:pStyle w:val="BodyText"/>
        <w:tabs>
          <w:tab w:val="left" w:pos="180"/>
        </w:tabs>
        <w:ind w:left="360" w:firstLine="360"/>
        <w:jc w:val="both"/>
        <w:rPr>
          <w:rFonts w:ascii="Helvetica" w:eastAsia="MS Mincho" w:hAnsi="Helvetica"/>
          <w:sz w:val="20"/>
        </w:rPr>
      </w:pPr>
      <w:r w:rsidRPr="00671FC6">
        <w:rPr>
          <w:rFonts w:ascii="Helvetica" w:eastAsia="MS Mincho" w:hAnsi="Helvetica"/>
          <w:sz w:val="20"/>
        </w:rPr>
        <w:t>Come and expect to be transported, uplifted, and carried to new inner places!</w:t>
      </w:r>
    </w:p>
    <w:p w14:paraId="1AB7DC1D" w14:textId="77777777" w:rsidR="00414F3E" w:rsidRDefault="00414F3E" w:rsidP="00C01A7B">
      <w:pPr>
        <w:ind w:left="360"/>
        <w:jc w:val="both"/>
        <w:rPr>
          <w:rFonts w:eastAsia="MS Mincho"/>
          <w:i/>
          <w:sz w:val="20"/>
        </w:rPr>
      </w:pPr>
      <w:r w:rsidRPr="00671FC6">
        <w:rPr>
          <w:rFonts w:eastAsia="MS Mincho"/>
          <w:i/>
          <w:sz w:val="20"/>
        </w:rPr>
        <w:t xml:space="preserve"> “When playing the piano, he works from his Buddha-nature, floating, not trying, beyond mistakes.”</w:t>
      </w:r>
    </w:p>
    <w:p w14:paraId="1A84135D" w14:textId="4EC056D4" w:rsidR="00414F3E" w:rsidRPr="00671FC6" w:rsidRDefault="00414F3E" w:rsidP="00C01A7B">
      <w:pPr>
        <w:spacing w:after="120"/>
        <w:ind w:left="360"/>
        <w:jc w:val="both"/>
        <w:rPr>
          <w:rFonts w:eastAsia="MS Mincho"/>
          <w:i/>
          <w:sz w:val="20"/>
        </w:rPr>
      </w:pP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Pr="00671FC6">
        <w:rPr>
          <w:rFonts w:eastAsia="MS Mincho"/>
          <w:b/>
          <w:sz w:val="20"/>
        </w:rPr>
        <w:t>Joseph Campbell</w:t>
      </w:r>
      <w:r w:rsidRPr="00671FC6">
        <w:rPr>
          <w:rFonts w:eastAsia="MS Mincho"/>
          <w:sz w:val="20"/>
        </w:rPr>
        <w:t>, noted mythologist and writer</w:t>
      </w:r>
    </w:p>
    <w:p w14:paraId="57E78D8E" w14:textId="723BEA25" w:rsidR="00414F3E" w:rsidRPr="00671FC6" w:rsidRDefault="00414F3E" w:rsidP="00C01A7B">
      <w:pPr>
        <w:pStyle w:val="BodyText"/>
        <w:tabs>
          <w:tab w:val="left" w:pos="180"/>
        </w:tabs>
        <w:spacing w:after="0"/>
        <w:ind w:left="360"/>
        <w:jc w:val="both"/>
        <w:rPr>
          <w:rFonts w:eastAsia="MS Mincho"/>
          <w:sz w:val="20"/>
        </w:rPr>
      </w:pPr>
      <w:r w:rsidRPr="00671FC6">
        <w:rPr>
          <w:rFonts w:eastAsia="MS Mincho"/>
          <w:i/>
          <w:sz w:val="20"/>
        </w:rPr>
        <w:t>“Will Tuttle has the amazing ability to play spontaneous meditational music that is truly uplifting.  He has a unique style of his own, and he and the piano seem to become one in pouring forth melodious, uplifting music.”</w:t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  <w:t xml:space="preserve"> </w:t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Pr="00671FC6">
        <w:rPr>
          <w:rFonts w:eastAsia="MS Mincho"/>
          <w:b/>
          <w:sz w:val="20"/>
        </w:rPr>
        <w:t>Peter Caddy</w:t>
      </w:r>
      <w:r w:rsidRPr="00671FC6">
        <w:rPr>
          <w:rFonts w:eastAsia="MS Mincho"/>
          <w:sz w:val="20"/>
        </w:rPr>
        <w:t>, Co-Founder of Findhorn Community, Scotland</w:t>
      </w:r>
    </w:p>
    <w:p w14:paraId="692E7852" w14:textId="77777777" w:rsidR="00414F3E" w:rsidRPr="00671FC6" w:rsidRDefault="00414F3E" w:rsidP="00C01A7B">
      <w:pPr>
        <w:pStyle w:val="BodyText"/>
        <w:tabs>
          <w:tab w:val="left" w:pos="180"/>
        </w:tabs>
        <w:spacing w:after="0"/>
        <w:ind w:left="360"/>
        <w:jc w:val="both"/>
        <w:rPr>
          <w:rFonts w:eastAsia="MS Mincho"/>
          <w:sz w:val="20"/>
        </w:rPr>
      </w:pPr>
    </w:p>
    <w:p w14:paraId="36CAC5AB" w14:textId="71E5AB5A" w:rsidR="00414F3E" w:rsidRPr="00671FC6" w:rsidRDefault="00414F3E" w:rsidP="00C01A7B">
      <w:pPr>
        <w:pStyle w:val="BodyText"/>
        <w:ind w:left="360"/>
        <w:jc w:val="both"/>
        <w:rPr>
          <w:rFonts w:eastAsia="MS Mincho"/>
          <w:sz w:val="20"/>
        </w:rPr>
      </w:pPr>
      <w:r w:rsidRPr="00671FC6">
        <w:rPr>
          <w:rFonts w:eastAsia="MS Mincho"/>
          <w:i/>
          <w:sz w:val="20"/>
        </w:rPr>
        <w:t xml:space="preserve">“Stirring, heart-opening, inspiring, he takes solo acoustic piano into a new dimension, inviting us to explore the far reaches of our imaginations and soar into the fresh dawn of a new day. My highest recommendation.” </w:t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  <w:t xml:space="preserve">   </w:t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="00C01A7B">
        <w:rPr>
          <w:rFonts w:eastAsia="MS Mincho"/>
          <w:sz w:val="20"/>
        </w:rPr>
        <w:tab/>
      </w:r>
      <w:r w:rsidRPr="00671FC6">
        <w:rPr>
          <w:rFonts w:eastAsia="MS Mincho"/>
          <w:b/>
          <w:sz w:val="20"/>
        </w:rPr>
        <w:t>Edge Ryals</w:t>
      </w:r>
      <w:r w:rsidRPr="00671FC6">
        <w:rPr>
          <w:rFonts w:eastAsia="MS Mincho"/>
          <w:sz w:val="20"/>
        </w:rPr>
        <w:t xml:space="preserve">, </w:t>
      </w:r>
      <w:r w:rsidRPr="00671FC6">
        <w:rPr>
          <w:rFonts w:eastAsia="MS Mincho"/>
          <w:i/>
          <w:sz w:val="20"/>
        </w:rPr>
        <w:t xml:space="preserve">New Age Retailer </w:t>
      </w:r>
      <w:r w:rsidRPr="00671FC6">
        <w:rPr>
          <w:rFonts w:eastAsia="MS Mincho"/>
          <w:sz w:val="20"/>
        </w:rPr>
        <w:t>magazine</w:t>
      </w:r>
    </w:p>
    <w:p w14:paraId="1C0E0FD5" w14:textId="604B30FC" w:rsidR="00414F3E" w:rsidRPr="00E70858" w:rsidRDefault="00414F3E" w:rsidP="00C01A7B">
      <w:pPr>
        <w:pStyle w:val="BodyText"/>
        <w:spacing w:after="0"/>
        <w:ind w:left="360"/>
        <w:jc w:val="both"/>
        <w:rPr>
          <w:rFonts w:eastAsia="MS Mincho"/>
          <w:sz w:val="20"/>
        </w:rPr>
      </w:pPr>
      <w:r>
        <w:rPr>
          <w:rFonts w:eastAsia="MS Mincho"/>
          <w:i/>
          <w:sz w:val="20"/>
        </w:rPr>
        <w:t>“The sounds of harmony and peace fill the heart when listening to Will Tuttle’s music. He is a master at recreating the deepest vibrations of the soul</w:t>
      </w:r>
      <w:r w:rsidRPr="00E70858">
        <w:rPr>
          <w:rFonts w:eastAsia="MS Mincho"/>
          <w:i/>
          <w:sz w:val="20"/>
        </w:rPr>
        <w:t>.”</w:t>
      </w:r>
      <w:r w:rsidRPr="00E70858">
        <w:rPr>
          <w:rFonts w:eastAsia="MS Mincho"/>
        </w:rPr>
        <w:t xml:space="preserve">   </w:t>
      </w:r>
      <w:r w:rsidRPr="00E70858">
        <w:rPr>
          <w:rFonts w:eastAsia="MS Mincho"/>
          <w:b/>
        </w:rPr>
        <w:t xml:space="preserve"> </w:t>
      </w:r>
      <w:r>
        <w:rPr>
          <w:rFonts w:eastAsia="MS Mincho"/>
          <w:b/>
        </w:rPr>
        <w:tab/>
        <w:t xml:space="preserve">    </w:t>
      </w:r>
      <w:r w:rsidRPr="00E70858">
        <w:rPr>
          <w:rFonts w:eastAsia="MS Mincho"/>
          <w:b/>
        </w:rPr>
        <w:t xml:space="preserve"> </w:t>
      </w:r>
      <w:r w:rsidRPr="00E70858">
        <w:rPr>
          <w:rFonts w:eastAsia="MS Mincho"/>
          <w:b/>
          <w:sz w:val="20"/>
        </w:rPr>
        <w:t xml:space="preserve"> </w:t>
      </w:r>
      <w:r w:rsidR="00C01A7B">
        <w:rPr>
          <w:rFonts w:eastAsia="MS Mincho"/>
          <w:b/>
          <w:sz w:val="20"/>
        </w:rPr>
        <w:tab/>
      </w:r>
      <w:r w:rsidRPr="00E70858">
        <w:rPr>
          <w:rFonts w:eastAsia="MS Mincho"/>
          <w:b/>
          <w:sz w:val="20"/>
        </w:rPr>
        <w:t>Michael Toms</w:t>
      </w:r>
      <w:r w:rsidRPr="00E70858">
        <w:rPr>
          <w:rFonts w:eastAsia="MS Mincho"/>
          <w:sz w:val="20"/>
        </w:rPr>
        <w:t>, founder, New Dimensions Radio</w:t>
      </w:r>
    </w:p>
    <w:p w14:paraId="628228A2" w14:textId="7CB20A1D" w:rsidR="00414F3E" w:rsidRDefault="00414F3E" w:rsidP="00C01A7B">
      <w:pPr>
        <w:pStyle w:val="BodyText"/>
        <w:spacing w:after="0"/>
        <w:ind w:left="360"/>
        <w:jc w:val="both"/>
        <w:rPr>
          <w:rFonts w:eastAsia="MS Mincho"/>
          <w:sz w:val="20"/>
        </w:rPr>
      </w:pPr>
    </w:p>
    <w:p w14:paraId="553AEB00" w14:textId="77777777" w:rsidR="00C01A7B" w:rsidRPr="00E70858" w:rsidRDefault="00C01A7B" w:rsidP="00C01A7B">
      <w:pPr>
        <w:pStyle w:val="BodyText"/>
        <w:spacing w:after="0"/>
        <w:ind w:left="360"/>
        <w:jc w:val="both"/>
        <w:rPr>
          <w:rFonts w:eastAsia="MS Mincho"/>
          <w:sz w:val="20"/>
        </w:rPr>
      </w:pPr>
    </w:p>
    <w:p w14:paraId="365DA8EB" w14:textId="77777777" w:rsidR="00414F3E" w:rsidRPr="00E70858" w:rsidRDefault="00414F3E">
      <w:pPr>
        <w:pStyle w:val="BodyTextIndent"/>
        <w:spacing w:after="0"/>
        <w:ind w:left="0" w:firstLine="360"/>
        <w:jc w:val="center"/>
        <w:rPr>
          <w:rFonts w:ascii="Helvetica" w:eastAsia="MS Mincho" w:hAnsi="Helvetica"/>
          <w:b/>
          <w:kern w:val="36"/>
          <w:sz w:val="22"/>
        </w:rPr>
      </w:pPr>
      <w:r w:rsidRPr="00E70858">
        <w:rPr>
          <w:rFonts w:ascii="Helvetica" w:eastAsia="MS Mincho" w:hAnsi="Helvetica"/>
          <w:b/>
          <w:kern w:val="36"/>
          <w:sz w:val="22"/>
        </w:rPr>
        <w:t>This conce</w:t>
      </w:r>
      <w:r>
        <w:rPr>
          <w:rFonts w:ascii="Helvetica" w:eastAsia="MS Mincho" w:hAnsi="Helvetica"/>
          <w:b/>
          <w:kern w:val="36"/>
          <w:sz w:val="22"/>
        </w:rPr>
        <w:t>rt is offered for freedom, for E</w:t>
      </w:r>
      <w:r w:rsidRPr="00E70858">
        <w:rPr>
          <w:rFonts w:ascii="Helvetica" w:eastAsia="MS Mincho" w:hAnsi="Helvetica"/>
          <w:b/>
          <w:kern w:val="36"/>
          <w:sz w:val="22"/>
        </w:rPr>
        <w:t>arth-healing, and for the happiness of every being.</w:t>
      </w:r>
    </w:p>
    <w:sectPr w:rsidR="00414F3E" w:rsidRPr="00E70858">
      <w:type w:val="continuous"/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pyrus">
    <w:panose1 w:val="020B0602040200020303"/>
    <w:charset w:val="00"/>
    <w:family w:val="swiss"/>
    <w:pitch w:val="variable"/>
    <w:sig w:usb0="80000063" w:usb1="0000004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FC6"/>
    <w:rsid w:val="00083BDC"/>
    <w:rsid w:val="00414F3E"/>
    <w:rsid w:val="004C4EEA"/>
    <w:rsid w:val="00671FC6"/>
    <w:rsid w:val="00751B5A"/>
    <w:rsid w:val="00A658E2"/>
    <w:rsid w:val="00C01A7B"/>
    <w:rsid w:val="00E41228"/>
    <w:rsid w:val="00F42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CC44F"/>
  <w15:docId w15:val="{8BDB0EED-C323-BC40-BF7A-D56E14A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Sand" w:eastAsia="MS Mincho" w:hAnsi="Sand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and" w:eastAsia="MS Mincho" w:hAnsi="Sand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Concert for the New Millenium</vt:lpstr>
    </vt:vector>
  </TitlesOfParts>
  <Company>Circle of Compassion</Company>
  <LinksUpToDate>false</LinksUpToDate>
  <CharactersWithSpaces>2095</CharactersWithSpaces>
  <SharedDoc>false</SharedDoc>
  <HLinks>
    <vt:vector size="6" baseType="variant">
      <vt:variant>
        <vt:i4>327791</vt:i4>
      </vt:variant>
      <vt:variant>
        <vt:i4>-1</vt:i4>
      </vt:variant>
      <vt:variant>
        <vt:i4>1026</vt:i4>
      </vt:variant>
      <vt:variant>
        <vt:i4>1</vt:i4>
      </vt:variant>
      <vt:variant>
        <vt:lpwstr>WillT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Concert for the New Millenium</dc:title>
  <dc:subject/>
  <dc:creator>Will Tuttle</dc:creator>
  <cp:keywords/>
  <dc:description/>
  <cp:lastModifiedBy>Will Tuttle</cp:lastModifiedBy>
  <cp:revision>5</cp:revision>
  <cp:lastPrinted>2008-12-01T23:26:00Z</cp:lastPrinted>
  <dcterms:created xsi:type="dcterms:W3CDTF">2016-07-06T19:10:00Z</dcterms:created>
  <dcterms:modified xsi:type="dcterms:W3CDTF">2022-10-27T18:46:00Z</dcterms:modified>
</cp:coreProperties>
</file>